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D8" w:rsidRDefault="00CF09D8" w:rsidP="00CF09D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4638675" cy="1209675"/>
            <wp:effectExtent l="19050" t="0" r="9525" b="0"/>
            <wp:docPr id="2" name="1 - Εικόνα" descr="kk log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 logo.jf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9D8" w:rsidRDefault="00CF09D8" w:rsidP="00CF09D8">
      <w:pPr>
        <w:spacing w:line="360" w:lineRule="auto"/>
        <w:rPr>
          <w:b/>
          <w:sz w:val="28"/>
          <w:szCs w:val="28"/>
        </w:rPr>
      </w:pPr>
    </w:p>
    <w:p w:rsidR="00D60D1E" w:rsidRPr="00DD5998" w:rsidRDefault="00D60D1E" w:rsidP="00CF0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 w:rsidRPr="00DD5998">
        <w:rPr>
          <w:b/>
          <w:sz w:val="28"/>
          <w:szCs w:val="28"/>
        </w:rPr>
        <w:t>Επίδομα Γέννησης</w:t>
      </w:r>
    </w:p>
    <w:p w:rsidR="00D60D1E" w:rsidRDefault="00D60D1E" w:rsidP="00D60D1E">
      <w:pPr>
        <w:spacing w:line="360" w:lineRule="auto"/>
      </w:pPr>
    </w:p>
    <w:p w:rsidR="00D60D1E" w:rsidRDefault="00D60D1E" w:rsidP="00D60D1E">
      <w:pPr>
        <w:spacing w:line="360" w:lineRule="auto"/>
      </w:pPr>
      <w:r>
        <w:t xml:space="preserve">1) Ληξιαρχική πράξη γέννησης τέκνου </w:t>
      </w:r>
    </w:p>
    <w:p w:rsidR="00D60D1E" w:rsidRDefault="00D60D1E" w:rsidP="00D60D1E">
      <w:pPr>
        <w:spacing w:line="360" w:lineRule="auto"/>
      </w:pPr>
      <w:r>
        <w:t>2) Α.Μ.Κ.Α τέκνου</w:t>
      </w:r>
    </w:p>
    <w:p w:rsidR="00D60D1E" w:rsidRDefault="00D60D1E" w:rsidP="00D60D1E">
      <w:pPr>
        <w:spacing w:line="360" w:lineRule="auto"/>
      </w:pPr>
      <w:r>
        <w:t xml:space="preserve"> 3) Εκκαθαριστικό σημείωμα και Φορολογική δήλωση (Ε1). Σε περίπτωση ξεχωριστής υποβολής των γονέων (έγγαμοι ή έχοντες συνάψει σύμφωνο συμβίωσης, υποβάλλουν αμφότεροι) </w:t>
      </w:r>
    </w:p>
    <w:p w:rsidR="00D60D1E" w:rsidRDefault="00D60D1E" w:rsidP="00D60D1E">
      <w:pPr>
        <w:spacing w:line="360" w:lineRule="auto"/>
      </w:pPr>
      <w:r>
        <w:t xml:space="preserve">4) Αστυνομική ταυτότητα ή Διαβατήριο ή ειδικό δελτίο ταυτότητας ομογενούς ή άδεια διαμονής σε ισχύ ή Βεβαίωση εγγραφής πολίτη Ε.Ε ή έγγραφο πιστοποίησης μόνιμης διαμονής για πολίτη κράτους-μέλους της Ε.Ε </w:t>
      </w:r>
    </w:p>
    <w:p w:rsidR="00D60D1E" w:rsidRDefault="00D60D1E" w:rsidP="00D60D1E">
      <w:pPr>
        <w:spacing w:line="360" w:lineRule="auto"/>
      </w:pPr>
      <w:r>
        <w:t>5) Πρόσφατη βεβαίωση ή Πιστοποιητικό Οικογενειακής Κατάστασης ή Δημόσιο Έγγραφο για πολίτες Ε.Ε που ν’ αποδεικνύει την οικογενειακή τους κατάσταση ή επικυρωμένο φωτοαντίγραφο πράξης συμφώνου συμβίωσης.</w:t>
      </w:r>
    </w:p>
    <w:p w:rsidR="00D60D1E" w:rsidRDefault="00D60D1E" w:rsidP="00D60D1E">
      <w:pPr>
        <w:spacing w:line="360" w:lineRule="auto"/>
      </w:pPr>
      <w:r>
        <w:t xml:space="preserve"> 6) ΙΒΑΝ τραπεζικού λογαριασμού 7) EMAIL (διεύθυνση ηλεκτρονικού ταχυδρομείου) </w:t>
      </w:r>
    </w:p>
    <w:p w:rsidR="00D60D1E" w:rsidRDefault="00D60D1E" w:rsidP="00D60D1E">
      <w:pPr>
        <w:spacing w:line="360" w:lineRule="auto"/>
      </w:pPr>
      <w:r>
        <w:t xml:space="preserve">8) Αριθμός Κινητού Τηλεφώνου </w:t>
      </w:r>
    </w:p>
    <w:p w:rsidR="00D60D1E" w:rsidRDefault="00D60D1E" w:rsidP="00D60D1E">
      <w:pPr>
        <w:spacing w:line="360" w:lineRule="auto"/>
      </w:pPr>
      <w:r>
        <w:t xml:space="preserve">ΠΕΡΙΠΤΩΣΕΙΣ: </w:t>
      </w:r>
    </w:p>
    <w:p w:rsidR="00D60D1E" w:rsidRDefault="00D60D1E" w:rsidP="00D60D1E">
      <w:pPr>
        <w:spacing w:line="360" w:lineRule="auto"/>
      </w:pPr>
      <w:r>
        <w:t>• Ανάθεσης επιτροπείας παιδιού σε φυσικό πρόσωπο : Δικαστική απόφαση ή σχετική διαταγή ανάθεσης</w:t>
      </w:r>
    </w:p>
    <w:p w:rsidR="00D60D1E" w:rsidRDefault="00D60D1E" w:rsidP="00D60D1E">
      <w:pPr>
        <w:spacing w:line="360" w:lineRule="auto"/>
      </w:pPr>
      <w:r>
        <w:t xml:space="preserve"> • Αναγνώρισης Τέκνου: Συμβολαιογραφική πράξη αναγνώρισης τέκνου</w:t>
      </w:r>
    </w:p>
    <w:p w:rsidR="00D60D1E" w:rsidRDefault="00D60D1E" w:rsidP="00D60D1E">
      <w:pPr>
        <w:spacing w:line="360" w:lineRule="auto"/>
      </w:pPr>
      <w:r>
        <w:t xml:space="preserve"> • Ανάθεσης επιμέλειας: Σχετική δικαστική απόφαση ή σχετική διαταγή ανάθεσης</w:t>
      </w:r>
    </w:p>
    <w:p w:rsidR="00D60D1E" w:rsidRDefault="00C03394" w:rsidP="00D60D1E">
      <w:pPr>
        <w:spacing w:line="360" w:lineRule="auto"/>
      </w:pPr>
      <w:r>
        <w:lastRenderedPageBreak/>
        <w:t xml:space="preserve"> • </w:t>
      </w:r>
      <w:proofErr w:type="spellStart"/>
      <w:r>
        <w:t>Απε</w:t>
      </w:r>
      <w:r w:rsidR="00D60D1E">
        <w:t>βίωσης</w:t>
      </w:r>
      <w:proofErr w:type="spellEnd"/>
      <w:r w:rsidR="00D60D1E">
        <w:t xml:space="preserve"> της μητέρας: Ληξιαρχική πράξη θανάτου </w:t>
      </w:r>
    </w:p>
    <w:p w:rsidR="00D60D1E" w:rsidRDefault="00D60D1E" w:rsidP="00D60D1E">
      <w:pPr>
        <w:spacing w:line="360" w:lineRule="auto"/>
      </w:pPr>
    </w:p>
    <w:p w:rsidR="00D60D1E" w:rsidRDefault="00D60D1E" w:rsidP="00D60D1E">
      <w:pPr>
        <w:spacing w:line="360" w:lineRule="auto"/>
      </w:pPr>
    </w:p>
    <w:p w:rsidR="00D60D1E" w:rsidRPr="00DD5998" w:rsidRDefault="00D60D1E" w:rsidP="00D60D1E">
      <w:pPr>
        <w:spacing w:line="360" w:lineRule="auto"/>
        <w:rPr>
          <w:b/>
        </w:rPr>
      </w:pPr>
      <w:r w:rsidRPr="00DD5998">
        <w:rPr>
          <w:b/>
        </w:rPr>
        <w:t xml:space="preserve">ΠΡΟΥΠΟΘΕΣΕΙΣ ΧΟΡΗΓΗΣΗΣ: </w:t>
      </w:r>
    </w:p>
    <w:p w:rsidR="00D60D1E" w:rsidRDefault="00D60D1E" w:rsidP="00D60D1E">
      <w:pPr>
        <w:spacing w:line="360" w:lineRule="auto"/>
      </w:pPr>
      <w:r>
        <w:t xml:space="preserve">• Το παιδί να έχει γεννηθεί εν ζωή στην Ελλάδα από 1-1-2020. </w:t>
      </w:r>
    </w:p>
    <w:p w:rsidR="00D60D1E" w:rsidRDefault="00D60D1E" w:rsidP="00D60D1E">
      <w:pPr>
        <w:spacing w:line="360" w:lineRule="auto"/>
      </w:pPr>
      <w:r>
        <w:t xml:space="preserve">• Το οικογενειακό εισόδημα να μην υπερβαίνει ετησίως το ποσό των 40,000 ευρώ. </w:t>
      </w:r>
    </w:p>
    <w:p w:rsidR="00D60D1E" w:rsidRDefault="00D60D1E" w:rsidP="00D60D1E">
      <w:pPr>
        <w:spacing w:line="360" w:lineRule="auto"/>
      </w:pPr>
      <w:r>
        <w:t xml:space="preserve">• Η μητέρα του παιδιού ή ο έχων την επιμέλεια να διαμένει μόνιμα και νόμιμα στην Ελλάδα • Οι πολίτες τρίτης χώρας να διαμένουν στην Ελλάδα συνεχώς από το 2012 </w:t>
      </w:r>
    </w:p>
    <w:p w:rsidR="00D60D1E" w:rsidRDefault="00D60D1E" w:rsidP="00D60D1E">
      <w:pPr>
        <w:spacing w:line="360" w:lineRule="auto"/>
      </w:pPr>
      <w:r>
        <w:t>• Δικαιολογητικά που έχουν εκδοθεί από αλλοδαπή αρχή, θα υποβάλλονται νομίμως μεταφρασμένα και επικυρωμένα, όπου δε απαιτείται να φέρουν την επισημείωση της σύμβασης της Χάγης (</w:t>
      </w:r>
      <w:proofErr w:type="spellStart"/>
      <w:r>
        <w:t>Apostile</w:t>
      </w:r>
      <w:proofErr w:type="spellEnd"/>
      <w:r>
        <w:t>).</w:t>
      </w:r>
    </w:p>
    <w:p w:rsidR="00D60D1E" w:rsidRDefault="00D60D1E" w:rsidP="00D60D1E">
      <w:pPr>
        <w:spacing w:line="360" w:lineRule="auto"/>
      </w:pPr>
      <w:r>
        <w:t xml:space="preserve"> • Η αίτηση υποβάλλεται από τη μητέρα</w:t>
      </w:r>
    </w:p>
    <w:p w:rsidR="00D60D1E" w:rsidRDefault="00D60D1E" w:rsidP="00D60D1E">
      <w:pPr>
        <w:spacing w:line="360" w:lineRule="auto"/>
      </w:pPr>
    </w:p>
    <w:p w:rsidR="00D60D1E" w:rsidRDefault="00D60D1E" w:rsidP="00D60D1E">
      <w:pPr>
        <w:spacing w:line="360" w:lineRule="auto"/>
      </w:pPr>
    </w:p>
    <w:p w:rsidR="00D60D1E" w:rsidRDefault="00D60D1E" w:rsidP="00D60D1E">
      <w:pPr>
        <w:spacing w:line="360" w:lineRule="auto"/>
      </w:pPr>
    </w:p>
    <w:p w:rsidR="00D60D1E" w:rsidRDefault="00D60D1E" w:rsidP="00D60D1E">
      <w:pPr>
        <w:spacing w:line="360" w:lineRule="auto"/>
      </w:pPr>
    </w:p>
    <w:p w:rsidR="00D60D1E" w:rsidRDefault="00D60D1E" w:rsidP="00D60D1E">
      <w:pPr>
        <w:spacing w:line="360" w:lineRule="auto"/>
      </w:pPr>
    </w:p>
    <w:p w:rsidR="00D60D1E" w:rsidRDefault="00D60D1E" w:rsidP="00D60D1E">
      <w:pPr>
        <w:spacing w:line="360" w:lineRule="auto"/>
      </w:pPr>
    </w:p>
    <w:p w:rsidR="00D60D1E" w:rsidRDefault="00D60D1E" w:rsidP="00D60D1E">
      <w:pPr>
        <w:spacing w:line="360" w:lineRule="auto"/>
      </w:pPr>
    </w:p>
    <w:p w:rsidR="00D60D1E" w:rsidRDefault="00D60D1E" w:rsidP="00D60D1E">
      <w:pPr>
        <w:spacing w:line="360" w:lineRule="auto"/>
      </w:pPr>
    </w:p>
    <w:p w:rsidR="00D60D1E" w:rsidRDefault="00D60D1E" w:rsidP="00D60D1E">
      <w:pPr>
        <w:spacing w:line="360" w:lineRule="auto"/>
      </w:pPr>
    </w:p>
    <w:p w:rsidR="009921A2" w:rsidRDefault="009921A2"/>
    <w:sectPr w:rsidR="009921A2" w:rsidSect="00992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D2" w:rsidRDefault="00980FD2" w:rsidP="002311F7">
      <w:pPr>
        <w:spacing w:after="0" w:line="240" w:lineRule="auto"/>
      </w:pPr>
      <w:r>
        <w:separator/>
      </w:r>
    </w:p>
  </w:endnote>
  <w:endnote w:type="continuationSeparator" w:id="0">
    <w:p w:rsidR="00980FD2" w:rsidRDefault="00980FD2" w:rsidP="00231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BDD" w:rsidRDefault="00514BD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1F7" w:rsidRDefault="00514BDD" w:rsidP="00514BDD">
    <w:pPr>
      <w:pStyle w:val="a4"/>
      <w:tabs>
        <w:tab w:val="clear" w:pos="4153"/>
        <w:tab w:val="clear" w:pos="8306"/>
        <w:tab w:val="left" w:pos="4320"/>
      </w:tabs>
    </w:pPr>
    <w:r w:rsidRPr="00514BDD">
      <w:rPr>
        <w:noProof/>
        <w:lang w:eastAsia="el-GR"/>
      </w:rPr>
      <w:drawing>
        <wp:inline distT="0" distB="0" distL="0" distR="0">
          <wp:extent cx="2295525" cy="619125"/>
          <wp:effectExtent l="19050" t="0" r="9525" b="0"/>
          <wp:docPr id="17" name="Εικόνα 3" descr="visual_id_ES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3" descr="visual_id_ESP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</w:t>
    </w:r>
    <w:r w:rsidRPr="00514BDD">
      <w:rPr>
        <w:noProof/>
        <w:lang w:eastAsia="el-GR"/>
      </w:rPr>
      <w:drawing>
        <wp:inline distT="0" distB="0" distL="0" distR="0">
          <wp:extent cx="1438275" cy="523875"/>
          <wp:effectExtent l="0" t="0" r="0" b="0"/>
          <wp:docPr id="18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230563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BDD" w:rsidRDefault="00514B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D2" w:rsidRDefault="00980FD2" w:rsidP="002311F7">
      <w:pPr>
        <w:spacing w:after="0" w:line="240" w:lineRule="auto"/>
      </w:pPr>
      <w:r>
        <w:separator/>
      </w:r>
    </w:p>
  </w:footnote>
  <w:footnote w:type="continuationSeparator" w:id="0">
    <w:p w:rsidR="00980FD2" w:rsidRDefault="00980FD2" w:rsidP="00231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BDD" w:rsidRDefault="00514B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BDD" w:rsidRDefault="00514BD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BDD" w:rsidRDefault="00514B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D1E"/>
    <w:rsid w:val="002158CF"/>
    <w:rsid w:val="002311F7"/>
    <w:rsid w:val="00514BDD"/>
    <w:rsid w:val="005971F3"/>
    <w:rsid w:val="0081716F"/>
    <w:rsid w:val="00885139"/>
    <w:rsid w:val="00906080"/>
    <w:rsid w:val="00980FD2"/>
    <w:rsid w:val="009921A2"/>
    <w:rsid w:val="00C03394"/>
    <w:rsid w:val="00CF09D8"/>
    <w:rsid w:val="00D60D1E"/>
    <w:rsid w:val="00F606FB"/>
    <w:rsid w:val="00F7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1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311F7"/>
  </w:style>
  <w:style w:type="paragraph" w:styleId="a4">
    <w:name w:val="footer"/>
    <w:basedOn w:val="a"/>
    <w:link w:val="Char0"/>
    <w:uiPriority w:val="99"/>
    <w:semiHidden/>
    <w:unhideWhenUsed/>
    <w:rsid w:val="002311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2311F7"/>
  </w:style>
  <w:style w:type="paragraph" w:styleId="a5">
    <w:name w:val="Balloon Text"/>
    <w:basedOn w:val="a"/>
    <w:link w:val="Char1"/>
    <w:uiPriority w:val="99"/>
    <w:semiHidden/>
    <w:unhideWhenUsed/>
    <w:rsid w:val="0023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1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user</cp:lastModifiedBy>
  <cp:revision>5</cp:revision>
  <dcterms:created xsi:type="dcterms:W3CDTF">2026-02-04T12:47:00Z</dcterms:created>
  <dcterms:modified xsi:type="dcterms:W3CDTF">2026-02-19T10:07:00Z</dcterms:modified>
</cp:coreProperties>
</file>